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505" w:rsidRDefault="00612D8E">
      <w:bookmarkStart w:id="0" w:name="_GoBack"/>
      <w:bookmarkEnd w:id="0"/>
      <w:r>
        <w:rPr>
          <w:noProof/>
          <w:lang w:eastAsia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2408905</wp:posOffset>
            </wp:positionH>
            <wp:positionV relativeFrom="paragraph">
              <wp:posOffset>-2388407</wp:posOffset>
            </wp:positionV>
            <wp:extent cx="4068117" cy="10277347"/>
            <wp:effectExtent l="635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68117" cy="10277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2505" w:rsidSect="00612D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D8E"/>
    <w:rsid w:val="00612D8E"/>
    <w:rsid w:val="00B5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7BEA3F-B999-4E71-9D1E-40CB618B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2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9E8D10FC.dotm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Haute Ecole Spécialisées - Genève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Guillen Aguirre</dc:creator>
  <cp:keywords/>
  <dc:description/>
  <cp:lastModifiedBy>Cecilia Guillen Aguirre</cp:lastModifiedBy>
  <cp:revision>1</cp:revision>
  <cp:lastPrinted>2015-12-11T09:32:00Z</cp:lastPrinted>
  <dcterms:created xsi:type="dcterms:W3CDTF">2015-12-11T09:31:00Z</dcterms:created>
  <dcterms:modified xsi:type="dcterms:W3CDTF">2015-12-11T09:33:00Z</dcterms:modified>
</cp:coreProperties>
</file>